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5E177" w14:textId="37ED0C4B" w:rsidR="00F27597" w:rsidRDefault="00F27597" w:rsidP="001D1E38">
      <w:pPr>
        <w:jc w:val="center"/>
        <w:rPr>
          <w:sz w:val="32"/>
          <w:szCs w:val="32"/>
        </w:rPr>
      </w:pPr>
      <w:r>
        <w:rPr>
          <w:sz w:val="32"/>
          <w:szCs w:val="32"/>
        </w:rPr>
        <w:t xml:space="preserve">Setting Up Your Computer </w:t>
      </w:r>
      <w:r w:rsidR="00D867D9">
        <w:rPr>
          <w:sz w:val="32"/>
          <w:szCs w:val="32"/>
        </w:rPr>
        <w:t>for</w:t>
      </w:r>
      <w:r>
        <w:rPr>
          <w:sz w:val="32"/>
          <w:szCs w:val="32"/>
        </w:rPr>
        <w:t xml:space="preserve"> </w:t>
      </w:r>
      <w:r w:rsidR="002436CE">
        <w:rPr>
          <w:sz w:val="32"/>
          <w:szCs w:val="32"/>
        </w:rPr>
        <w:t>A</w:t>
      </w:r>
      <w:r>
        <w:rPr>
          <w:sz w:val="32"/>
          <w:szCs w:val="32"/>
        </w:rPr>
        <w:t xml:space="preserve"> Board Meeting</w:t>
      </w:r>
    </w:p>
    <w:sdt>
      <w:sdtPr>
        <w:id w:val="-118073511"/>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369F49F5" w14:textId="4F5B4BE6" w:rsidR="0081227D" w:rsidRDefault="0081227D">
          <w:pPr>
            <w:pStyle w:val="TOCHeading"/>
          </w:pPr>
          <w:r>
            <w:t>Table of Contents</w:t>
          </w:r>
        </w:p>
        <w:p w14:paraId="0524E19F" w14:textId="61E66FB6" w:rsidR="0081227D" w:rsidRDefault="0081227D">
          <w:pPr>
            <w:pStyle w:val="TOC1"/>
            <w:tabs>
              <w:tab w:val="right" w:leader="dot" w:pos="9350"/>
            </w:tabs>
            <w:rPr>
              <w:noProof/>
            </w:rPr>
          </w:pPr>
          <w:r>
            <w:fldChar w:fldCharType="begin"/>
          </w:r>
          <w:r>
            <w:instrText xml:space="preserve"> TOC \o "1-3" \h \z \u </w:instrText>
          </w:r>
          <w:r>
            <w:fldChar w:fldCharType="separate"/>
          </w:r>
          <w:hyperlink w:anchor="_Toc119487145" w:history="1">
            <w:r w:rsidRPr="00D63863">
              <w:rPr>
                <w:rStyle w:val="Hyperlink"/>
                <w:noProof/>
              </w:rPr>
              <w:t>Using Zoom for a Board Meeting</w:t>
            </w:r>
            <w:r>
              <w:rPr>
                <w:noProof/>
                <w:webHidden/>
              </w:rPr>
              <w:tab/>
            </w:r>
            <w:r>
              <w:rPr>
                <w:noProof/>
                <w:webHidden/>
              </w:rPr>
              <w:fldChar w:fldCharType="begin"/>
            </w:r>
            <w:r>
              <w:rPr>
                <w:noProof/>
                <w:webHidden/>
              </w:rPr>
              <w:instrText xml:space="preserve"> PAGEREF _Toc119487145 \h </w:instrText>
            </w:r>
            <w:r>
              <w:rPr>
                <w:noProof/>
                <w:webHidden/>
              </w:rPr>
            </w:r>
            <w:r>
              <w:rPr>
                <w:noProof/>
                <w:webHidden/>
              </w:rPr>
              <w:fldChar w:fldCharType="separate"/>
            </w:r>
            <w:r>
              <w:rPr>
                <w:noProof/>
                <w:webHidden/>
              </w:rPr>
              <w:t>1</w:t>
            </w:r>
            <w:r>
              <w:rPr>
                <w:noProof/>
                <w:webHidden/>
              </w:rPr>
              <w:fldChar w:fldCharType="end"/>
            </w:r>
          </w:hyperlink>
        </w:p>
        <w:p w14:paraId="72F03AA5" w14:textId="21EB6B33" w:rsidR="0081227D" w:rsidRDefault="0081227D">
          <w:pPr>
            <w:pStyle w:val="TOC1"/>
            <w:tabs>
              <w:tab w:val="right" w:leader="dot" w:pos="9350"/>
            </w:tabs>
            <w:rPr>
              <w:noProof/>
            </w:rPr>
          </w:pPr>
          <w:hyperlink w:anchor="_Toc119487146" w:history="1">
            <w:r w:rsidRPr="00D63863">
              <w:rPr>
                <w:rStyle w:val="Hyperlink"/>
                <w:noProof/>
              </w:rPr>
              <w:t>Viewing the Agenda in IRBManager</w:t>
            </w:r>
            <w:r>
              <w:rPr>
                <w:noProof/>
                <w:webHidden/>
              </w:rPr>
              <w:tab/>
            </w:r>
            <w:r>
              <w:rPr>
                <w:noProof/>
                <w:webHidden/>
              </w:rPr>
              <w:fldChar w:fldCharType="begin"/>
            </w:r>
            <w:r>
              <w:rPr>
                <w:noProof/>
                <w:webHidden/>
              </w:rPr>
              <w:instrText xml:space="preserve"> PAGEREF _Toc119487146 \h </w:instrText>
            </w:r>
            <w:r>
              <w:rPr>
                <w:noProof/>
                <w:webHidden/>
              </w:rPr>
            </w:r>
            <w:r>
              <w:rPr>
                <w:noProof/>
                <w:webHidden/>
              </w:rPr>
              <w:fldChar w:fldCharType="separate"/>
            </w:r>
            <w:r>
              <w:rPr>
                <w:noProof/>
                <w:webHidden/>
              </w:rPr>
              <w:t>3</w:t>
            </w:r>
            <w:r>
              <w:rPr>
                <w:noProof/>
                <w:webHidden/>
              </w:rPr>
              <w:fldChar w:fldCharType="end"/>
            </w:r>
          </w:hyperlink>
        </w:p>
        <w:p w14:paraId="0506BA64" w14:textId="33D47D1C" w:rsidR="0081227D" w:rsidRDefault="0081227D">
          <w:pPr>
            <w:pStyle w:val="TOC1"/>
            <w:tabs>
              <w:tab w:val="right" w:leader="dot" w:pos="9350"/>
            </w:tabs>
            <w:rPr>
              <w:noProof/>
            </w:rPr>
          </w:pPr>
          <w:hyperlink w:anchor="_Toc119487147" w:history="1">
            <w:r w:rsidRPr="00D63863">
              <w:rPr>
                <w:rStyle w:val="Hyperlink"/>
                <w:noProof/>
              </w:rPr>
              <w:t>Managing Multiple Windows During the Board Meeting</w:t>
            </w:r>
            <w:r>
              <w:rPr>
                <w:noProof/>
                <w:webHidden/>
              </w:rPr>
              <w:tab/>
            </w:r>
            <w:r>
              <w:rPr>
                <w:noProof/>
                <w:webHidden/>
              </w:rPr>
              <w:fldChar w:fldCharType="begin"/>
            </w:r>
            <w:r>
              <w:rPr>
                <w:noProof/>
                <w:webHidden/>
              </w:rPr>
              <w:instrText xml:space="preserve"> PAGEREF _Toc119487147 \h </w:instrText>
            </w:r>
            <w:r>
              <w:rPr>
                <w:noProof/>
                <w:webHidden/>
              </w:rPr>
            </w:r>
            <w:r>
              <w:rPr>
                <w:noProof/>
                <w:webHidden/>
              </w:rPr>
              <w:fldChar w:fldCharType="separate"/>
            </w:r>
            <w:r>
              <w:rPr>
                <w:noProof/>
                <w:webHidden/>
              </w:rPr>
              <w:t>6</w:t>
            </w:r>
            <w:r>
              <w:rPr>
                <w:noProof/>
                <w:webHidden/>
              </w:rPr>
              <w:fldChar w:fldCharType="end"/>
            </w:r>
          </w:hyperlink>
        </w:p>
        <w:p w14:paraId="6E2937E9" w14:textId="102C63E6" w:rsidR="0081227D" w:rsidRDefault="0081227D">
          <w:pPr>
            <w:pStyle w:val="TOC1"/>
            <w:tabs>
              <w:tab w:val="right" w:leader="dot" w:pos="9350"/>
            </w:tabs>
            <w:rPr>
              <w:noProof/>
            </w:rPr>
          </w:pPr>
          <w:hyperlink w:anchor="_Toc119487148" w:history="1">
            <w:r w:rsidRPr="00D63863">
              <w:rPr>
                <w:rStyle w:val="Hyperlink"/>
                <w:noProof/>
              </w:rPr>
              <w:t>Splitting Your Screen</w:t>
            </w:r>
            <w:r>
              <w:rPr>
                <w:noProof/>
                <w:webHidden/>
              </w:rPr>
              <w:tab/>
            </w:r>
            <w:r>
              <w:rPr>
                <w:noProof/>
                <w:webHidden/>
              </w:rPr>
              <w:fldChar w:fldCharType="begin"/>
            </w:r>
            <w:r>
              <w:rPr>
                <w:noProof/>
                <w:webHidden/>
              </w:rPr>
              <w:instrText xml:space="preserve"> PAGEREF _Toc119487148 \h </w:instrText>
            </w:r>
            <w:r>
              <w:rPr>
                <w:noProof/>
                <w:webHidden/>
              </w:rPr>
            </w:r>
            <w:r>
              <w:rPr>
                <w:noProof/>
                <w:webHidden/>
              </w:rPr>
              <w:fldChar w:fldCharType="separate"/>
            </w:r>
            <w:r>
              <w:rPr>
                <w:noProof/>
                <w:webHidden/>
              </w:rPr>
              <w:t>6</w:t>
            </w:r>
            <w:r>
              <w:rPr>
                <w:noProof/>
                <w:webHidden/>
              </w:rPr>
              <w:fldChar w:fldCharType="end"/>
            </w:r>
          </w:hyperlink>
        </w:p>
        <w:p w14:paraId="17E50A4F" w14:textId="12011A51" w:rsidR="0081227D" w:rsidRDefault="0081227D">
          <w:r>
            <w:rPr>
              <w:b/>
              <w:bCs/>
              <w:noProof/>
            </w:rPr>
            <w:fldChar w:fldCharType="end"/>
          </w:r>
        </w:p>
      </w:sdtContent>
    </w:sdt>
    <w:p w14:paraId="2731A593" w14:textId="6D7AB34A" w:rsidR="00C01595" w:rsidRPr="00071B01" w:rsidRDefault="00837B98" w:rsidP="00071B01">
      <w:pPr>
        <w:pStyle w:val="Heading1"/>
        <w:rPr>
          <w:color w:val="auto"/>
        </w:rPr>
      </w:pPr>
      <w:bookmarkStart w:id="0" w:name="_Toc119487145"/>
      <w:r w:rsidRPr="00071B01">
        <w:rPr>
          <w:color w:val="auto"/>
        </w:rPr>
        <w:t>Using Zoom</w:t>
      </w:r>
      <w:r w:rsidR="006077EB" w:rsidRPr="00071B01">
        <w:rPr>
          <w:color w:val="auto"/>
        </w:rPr>
        <w:t xml:space="preserve"> for a Board Meeting</w:t>
      </w:r>
      <w:bookmarkEnd w:id="0"/>
    </w:p>
    <w:p w14:paraId="01FC65F9" w14:textId="77777777" w:rsidR="00B250E6" w:rsidRDefault="00B250E6"/>
    <w:p w14:paraId="1C29C612" w14:textId="4FA82E13" w:rsidR="006077EB" w:rsidRDefault="006077EB">
      <w:r>
        <w:t xml:space="preserve">CIRB meetings use Zoom as the meeting interface. A staff member at </w:t>
      </w:r>
      <w:proofErr w:type="spellStart"/>
      <w:r>
        <w:t>Emmes</w:t>
      </w:r>
      <w:proofErr w:type="spellEnd"/>
      <w:r>
        <w:t xml:space="preserve"> will control the Zoom window, allowing all users to see the same screen.</w:t>
      </w:r>
    </w:p>
    <w:p w14:paraId="01749A93" w14:textId="55B31439" w:rsidR="006077EB" w:rsidRDefault="00563124">
      <w:r>
        <w:rPr>
          <w:noProof/>
        </w:rPr>
        <mc:AlternateContent>
          <mc:Choice Requires="wps">
            <w:drawing>
              <wp:anchor distT="0" distB="0" distL="114300" distR="114300" simplePos="0" relativeHeight="251664384" behindDoc="0" locked="0" layoutInCell="1" allowOverlap="1" wp14:anchorId="5D47B20A" wp14:editId="69942A2A">
                <wp:simplePos x="0" y="0"/>
                <wp:positionH relativeFrom="column">
                  <wp:posOffset>40340</wp:posOffset>
                </wp:positionH>
                <wp:positionV relativeFrom="paragraph">
                  <wp:posOffset>396950</wp:posOffset>
                </wp:positionV>
                <wp:extent cx="5902661" cy="632011"/>
                <wp:effectExtent l="0" t="0" r="22225" b="15875"/>
                <wp:wrapNone/>
                <wp:docPr id="14" name="Rectangle 14"/>
                <wp:cNvGraphicFramePr/>
                <a:graphic xmlns:a="http://schemas.openxmlformats.org/drawingml/2006/main">
                  <a:graphicData uri="http://schemas.microsoft.com/office/word/2010/wordprocessingShape">
                    <wps:wsp>
                      <wps:cNvSpPr/>
                      <wps:spPr>
                        <a:xfrm>
                          <a:off x="0" y="0"/>
                          <a:ext cx="5902661" cy="63201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65ACA2" id="Rectangle 14" o:spid="_x0000_s1026" style="position:absolute;margin-left:3.2pt;margin-top:31.25pt;width:464.8pt;height:49.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" filled="f" strokecolor="#1f3763 [1604]" strokeweight="1pt"/>
            </w:pict>
          </mc:Fallback>
        </mc:AlternateContent>
      </w:r>
      <w:r>
        <w:rPr>
          <w:noProof/>
        </w:rPr>
        <mc:AlternateContent>
          <mc:Choice Requires="wps">
            <w:drawing>
              <wp:anchor distT="0" distB="0" distL="114300" distR="114300" simplePos="0" relativeHeight="251663360" behindDoc="0" locked="0" layoutInCell="1" allowOverlap="1" wp14:anchorId="3F34B79D" wp14:editId="7466F92C">
                <wp:simplePos x="0" y="0"/>
                <wp:positionH relativeFrom="column">
                  <wp:posOffset>5665396</wp:posOffset>
                </wp:positionH>
                <wp:positionV relativeFrom="paragraph">
                  <wp:posOffset>427915</wp:posOffset>
                </wp:positionV>
                <wp:extent cx="165847" cy="300318"/>
                <wp:effectExtent l="19050" t="0" r="24765" b="43180"/>
                <wp:wrapNone/>
                <wp:docPr id="13" name="Arrow: Down 13"/>
                <wp:cNvGraphicFramePr/>
                <a:graphic xmlns:a="http://schemas.openxmlformats.org/drawingml/2006/main">
                  <a:graphicData uri="http://schemas.microsoft.com/office/word/2010/wordprocessingShape">
                    <wps:wsp>
                      <wps:cNvSpPr/>
                      <wps:spPr>
                        <a:xfrm>
                          <a:off x="0" y="0"/>
                          <a:ext cx="165847" cy="300318"/>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521E4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26" type="#_x0000_t67" style="position:absolute;margin-left:446.1pt;margin-top:33.7pt;width:13.05pt;height:23.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" adj="15636" fillcolor="red" strokecolor="#1f3763 [1604]" strokeweight="1pt"/>
            </w:pict>
          </mc:Fallback>
        </mc:AlternateContent>
      </w:r>
      <w:r w:rsidR="006077EB">
        <w:t xml:space="preserve">The Zoom meeting will appear as </w:t>
      </w:r>
      <w:r>
        <w:t>a camera icon (red arrow)</w:t>
      </w:r>
      <w:r w:rsidR="006077EB">
        <w:t xml:space="preserve"> on your computer’s primary task ribbon, usually located at the bottom of the screen.  </w:t>
      </w:r>
    </w:p>
    <w:p w14:paraId="0F41AC47" w14:textId="0EE65372" w:rsidR="00563124" w:rsidRDefault="00563124"/>
    <w:p w14:paraId="028FA93E" w14:textId="45175BD0" w:rsidR="006077EB" w:rsidRDefault="00563124" w:rsidP="00563124">
      <w:pPr>
        <w:ind w:left="90"/>
      </w:pPr>
      <w:r>
        <w:rPr>
          <w:noProof/>
        </w:rPr>
        <mc:AlternateContent>
          <mc:Choice Requires="wps">
            <w:drawing>
              <wp:anchor distT="0" distB="0" distL="114300" distR="114300" simplePos="0" relativeHeight="251661312" behindDoc="0" locked="0" layoutInCell="1" allowOverlap="1" wp14:anchorId="6933C838" wp14:editId="65F5DE3C">
                <wp:simplePos x="0" y="0"/>
                <wp:positionH relativeFrom="margin">
                  <wp:align>right</wp:align>
                </wp:positionH>
                <wp:positionV relativeFrom="paragraph">
                  <wp:posOffset>2876</wp:posOffset>
                </wp:positionV>
                <wp:extent cx="5867400" cy="242047"/>
                <wp:effectExtent l="0" t="0" r="19050" b="24765"/>
                <wp:wrapNone/>
                <wp:docPr id="7" name="Rectangle 7"/>
                <wp:cNvGraphicFramePr/>
                <a:graphic xmlns:a="http://schemas.openxmlformats.org/drawingml/2006/main">
                  <a:graphicData uri="http://schemas.microsoft.com/office/word/2010/wordprocessingShape">
                    <wps:wsp>
                      <wps:cNvSpPr/>
                      <wps:spPr>
                        <a:xfrm>
                          <a:off x="0" y="0"/>
                          <a:ext cx="5867400" cy="24204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B50FF" id="Rectangle 7" o:spid="_x0000_s1026" style="position:absolute;margin-left:410.8pt;margin-top:.25pt;width:462pt;height:19.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" filled="f" strokecolor="#1f3763 [1604]" strokeweight="1pt">
                <w10:wrap anchorx="margin"/>
              </v:rect>
            </w:pict>
          </mc:Fallback>
        </mc:AlternateContent>
      </w:r>
      <w:r w:rsidRPr="00563124">
        <w:rPr>
          <w:noProof/>
        </w:rPr>
        <w:drawing>
          <wp:inline distT="0" distB="0" distL="0" distR="0" wp14:anchorId="4E0E24BC" wp14:editId="3B3C4CF9">
            <wp:extent cx="5858435" cy="25717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63850" cy="257413"/>
                    </a:xfrm>
                    <a:prstGeom prst="rect">
                      <a:avLst/>
                    </a:prstGeom>
                  </pic:spPr>
                </pic:pic>
              </a:graphicData>
            </a:graphic>
          </wp:inline>
        </w:drawing>
      </w:r>
    </w:p>
    <w:p w14:paraId="4E2DC517" w14:textId="77777777" w:rsidR="00D510C1" w:rsidRDefault="006077EB">
      <w:r>
        <w:t>Zoom defaults to a Full Screen view</w:t>
      </w:r>
      <w:r w:rsidR="001351E5">
        <w:t xml:space="preserve"> and displays both the presentation window as well as the attendee’s field</w:t>
      </w:r>
      <w:r>
        <w:t xml:space="preserve">. </w:t>
      </w:r>
      <w:r w:rsidR="00D510C1">
        <w:t>The Zoom window is divided into three primary sections:</w:t>
      </w:r>
    </w:p>
    <w:p w14:paraId="3CA51F6C" w14:textId="77777777" w:rsidR="00D510C1" w:rsidRDefault="007B446D" w:rsidP="00D510C1">
      <w:pPr>
        <w:pStyle w:val="ListParagraph"/>
        <w:numPr>
          <w:ilvl w:val="0"/>
          <w:numId w:val="3"/>
        </w:numPr>
      </w:pPr>
      <w:r>
        <w:t>The Attendee ribbon (red arrow) displays the name, photo (if any), or video (if activated) of each attendee.</w:t>
      </w:r>
      <w:r w:rsidR="00EC54E4">
        <w:t xml:space="preserve"> </w:t>
      </w:r>
    </w:p>
    <w:p w14:paraId="21DD3836" w14:textId="3E2F0CA0" w:rsidR="00563124" w:rsidRDefault="00EC54E4" w:rsidP="00D510C1">
      <w:pPr>
        <w:pStyle w:val="ListParagraph"/>
        <w:numPr>
          <w:ilvl w:val="0"/>
          <w:numId w:val="3"/>
        </w:numPr>
      </w:pPr>
      <w:r>
        <w:t>The Presentation window (yellow arrow)</w:t>
      </w:r>
      <w:r w:rsidR="00D510C1">
        <w:t>,</w:t>
      </w:r>
      <w:r>
        <w:t xml:space="preserve"> which displays the presenter’s screen (if Share Screen if activated)</w:t>
      </w:r>
      <w:r w:rsidR="00D510C1">
        <w:t>.</w:t>
      </w:r>
    </w:p>
    <w:p w14:paraId="22A7E616" w14:textId="12976EC9" w:rsidR="00D510C1" w:rsidRDefault="00CE2BBE" w:rsidP="00D510C1">
      <w:pPr>
        <w:pStyle w:val="ListParagraph"/>
        <w:numPr>
          <w:ilvl w:val="0"/>
          <w:numId w:val="3"/>
        </w:numPr>
      </w:pPr>
      <w:r>
        <w:t xml:space="preserve">The </w:t>
      </w:r>
      <w:r w:rsidR="00D510C1">
        <w:t xml:space="preserve">Zoom Tool ribbon (orange arrow), which provides additional </w:t>
      </w:r>
      <w:r>
        <w:t xml:space="preserve">attendee </w:t>
      </w:r>
      <w:r w:rsidR="00D510C1">
        <w:t>meeting control selections</w:t>
      </w:r>
      <w:r w:rsidR="00BE58A1">
        <w:t xml:space="preserve"> including the Mute, Stop/Allow Video, Chat, and Share Screen features.</w:t>
      </w:r>
    </w:p>
    <w:p w14:paraId="395E9AAB" w14:textId="0A229EFA" w:rsidR="00563124" w:rsidRDefault="00EC54E4">
      <w:r>
        <w:rPr>
          <w:noProof/>
        </w:rPr>
        <w:lastRenderedPageBreak/>
        <mc:AlternateContent>
          <mc:Choice Requires="wps">
            <w:drawing>
              <wp:anchor distT="0" distB="0" distL="114300" distR="114300" simplePos="0" relativeHeight="251676672" behindDoc="0" locked="0" layoutInCell="1" allowOverlap="1" wp14:anchorId="340D3C06" wp14:editId="316EE3B1">
                <wp:simplePos x="0" y="0"/>
                <wp:positionH relativeFrom="column">
                  <wp:posOffset>1470026</wp:posOffset>
                </wp:positionH>
                <wp:positionV relativeFrom="paragraph">
                  <wp:posOffset>2294573</wp:posOffset>
                </wp:positionV>
                <wp:extent cx="305594" cy="552927"/>
                <wp:effectExtent l="0" t="28257" r="0" b="47308"/>
                <wp:wrapNone/>
                <wp:docPr id="26" name="Arrow: Down 26"/>
                <wp:cNvGraphicFramePr/>
                <a:graphic xmlns:a="http://schemas.openxmlformats.org/drawingml/2006/main">
                  <a:graphicData uri="http://schemas.microsoft.com/office/word/2010/wordprocessingShape">
                    <wps:wsp>
                      <wps:cNvSpPr/>
                      <wps:spPr>
                        <a:xfrm rot="16200000">
                          <a:off x="0" y="0"/>
                          <a:ext cx="305594" cy="552927"/>
                        </a:xfrm>
                        <a:prstGeom prst="downArrow">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07A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 o:spid="_x0000_s1026" type="#_x0000_t67" style="position:absolute;margin-left:115.75pt;margin-top:180.7pt;width:24.05pt;height:43.5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" adj="15631" fillcolor="#f4b083 [1941]" strokecolor="#1f3763 [1604]" strokeweight="1pt"/>
            </w:pict>
          </mc:Fallback>
        </mc:AlternateContent>
      </w:r>
      <w:r>
        <w:rPr>
          <w:noProof/>
        </w:rPr>
        <mc:AlternateContent>
          <mc:Choice Requires="wps">
            <w:drawing>
              <wp:anchor distT="0" distB="0" distL="114300" distR="114300" simplePos="0" relativeHeight="251674624" behindDoc="0" locked="0" layoutInCell="1" allowOverlap="1" wp14:anchorId="777625F6" wp14:editId="5A5DD9D2">
                <wp:simplePos x="0" y="0"/>
                <wp:positionH relativeFrom="column">
                  <wp:posOffset>203517</wp:posOffset>
                </wp:positionH>
                <wp:positionV relativeFrom="paragraph">
                  <wp:posOffset>1563371</wp:posOffset>
                </wp:positionV>
                <wp:extent cx="305594" cy="552927"/>
                <wp:effectExtent l="0" t="28257" r="0" b="47308"/>
                <wp:wrapNone/>
                <wp:docPr id="23" name="Arrow: Down 23"/>
                <wp:cNvGraphicFramePr/>
                <a:graphic xmlns:a="http://schemas.openxmlformats.org/drawingml/2006/main">
                  <a:graphicData uri="http://schemas.microsoft.com/office/word/2010/wordprocessingShape">
                    <wps:wsp>
                      <wps:cNvSpPr/>
                      <wps:spPr>
                        <a:xfrm rot="16200000">
                          <a:off x="0" y="0"/>
                          <a:ext cx="305594" cy="552927"/>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64218" id="Arrow: Down 23" o:spid="_x0000_s1026" type="#_x0000_t67" style="position:absolute;margin-left:16pt;margin-top:123.1pt;width:24.05pt;height:43.5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" adj="15631" fillcolor="yellow" strokecolor="#1f3763 [1604]" strokeweight="1pt"/>
            </w:pict>
          </mc:Fallback>
        </mc:AlternateContent>
      </w:r>
      <w:r w:rsidRPr="00EC54E4">
        <w:rPr>
          <w:noProof/>
        </w:rPr>
        <w:drawing>
          <wp:inline distT="0" distB="0" distL="0" distR="0" wp14:anchorId="0F334A83" wp14:editId="7D7EF60A">
            <wp:extent cx="5943600" cy="26717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6291" cy="2677468"/>
                    </a:xfrm>
                    <a:prstGeom prst="rect">
                      <a:avLst/>
                    </a:prstGeom>
                  </pic:spPr>
                </pic:pic>
              </a:graphicData>
            </a:graphic>
          </wp:inline>
        </w:drawing>
      </w:r>
    </w:p>
    <w:p w14:paraId="495DB34D" w14:textId="7BB895BB" w:rsidR="008472C1" w:rsidRDefault="00F33D91" w:rsidP="003B0FB4">
      <w:pPr>
        <w:ind w:left="360"/>
      </w:pPr>
      <w:r>
        <w:t>A</w:t>
      </w:r>
      <w:r w:rsidR="00DD1FDA">
        <w:t xml:space="preserve"> </w:t>
      </w:r>
      <w:r w:rsidR="001351E5">
        <w:t>green highlight will appear around the box of the attendee currently speaking.</w:t>
      </w:r>
      <w:r w:rsidR="004E70EE" w:rsidRPr="004E70EE">
        <w:rPr>
          <w:noProof/>
        </w:rPr>
        <w:t xml:space="preserve"> </w:t>
      </w:r>
      <w:r w:rsidR="004E70EE" w:rsidRPr="004E70EE">
        <w:rPr>
          <w:noProof/>
        </w:rPr>
        <w:drawing>
          <wp:inline distT="0" distB="0" distL="0" distR="0" wp14:anchorId="033D82E8" wp14:editId="3790D2D1">
            <wp:extent cx="5943600" cy="13887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388745"/>
                    </a:xfrm>
                    <a:prstGeom prst="rect">
                      <a:avLst/>
                    </a:prstGeom>
                  </pic:spPr>
                </pic:pic>
              </a:graphicData>
            </a:graphic>
          </wp:inline>
        </w:drawing>
      </w:r>
    </w:p>
    <w:p w14:paraId="23F6C81E" w14:textId="4F16863D" w:rsidR="008472C1" w:rsidRDefault="008472C1" w:rsidP="008472C1">
      <w:r>
        <w:t>You have the option to tailor the size of the Zoom window.</w:t>
      </w:r>
    </w:p>
    <w:p w14:paraId="5C647662" w14:textId="70DEDDD9" w:rsidR="006077EB" w:rsidRDefault="006077EB" w:rsidP="008472C1">
      <w:pPr>
        <w:pStyle w:val="ListParagraph"/>
        <w:numPr>
          <w:ilvl w:val="0"/>
          <w:numId w:val="2"/>
        </w:numPr>
      </w:pPr>
      <w:r>
        <w:t xml:space="preserve">You may adjust the </w:t>
      </w:r>
      <w:r w:rsidR="00C912B7">
        <w:t xml:space="preserve">display within </w:t>
      </w:r>
      <w:r>
        <w:t>the Zoom meeting window occupies</w:t>
      </w:r>
      <w:r w:rsidR="00661687">
        <w:t xml:space="preserve">.  To view only the presentation and exclude the attendee information, </w:t>
      </w:r>
      <w:r>
        <w:t>click the View link in the upper right of the Zoom window</w:t>
      </w:r>
      <w:r w:rsidR="00661687">
        <w:t xml:space="preserve"> (red arrow)</w:t>
      </w:r>
      <w:r w:rsidR="00677E0F">
        <w:t xml:space="preserve">.  </w:t>
      </w:r>
    </w:p>
    <w:p w14:paraId="611FC9BE" w14:textId="30F1BE9A" w:rsidR="001D1E38" w:rsidRDefault="001D1E38" w:rsidP="001D1E38">
      <w:pPr>
        <w:pStyle w:val="ListParagraph"/>
      </w:pPr>
      <w:r>
        <w:rPr>
          <w:noProof/>
        </w:rPr>
        <mc:AlternateContent>
          <mc:Choice Requires="wps">
            <w:drawing>
              <wp:anchor distT="0" distB="0" distL="114300" distR="114300" simplePos="0" relativeHeight="251670528" behindDoc="0" locked="0" layoutInCell="1" allowOverlap="1" wp14:anchorId="4C2FD38C" wp14:editId="6710E66E">
                <wp:simplePos x="0" y="0"/>
                <wp:positionH relativeFrom="column">
                  <wp:posOffset>201706</wp:posOffset>
                </wp:positionH>
                <wp:positionV relativeFrom="paragraph">
                  <wp:posOffset>179928</wp:posOffset>
                </wp:positionV>
                <wp:extent cx="5674360" cy="3496235"/>
                <wp:effectExtent l="0" t="0" r="21590" b="28575"/>
                <wp:wrapNone/>
                <wp:docPr id="20" name="Rectangle 20"/>
                <wp:cNvGraphicFramePr/>
                <a:graphic xmlns:a="http://schemas.openxmlformats.org/drawingml/2006/main">
                  <a:graphicData uri="http://schemas.microsoft.com/office/word/2010/wordprocessingShape">
                    <wps:wsp>
                      <wps:cNvSpPr/>
                      <wps:spPr>
                        <a:xfrm>
                          <a:off x="0" y="0"/>
                          <a:ext cx="5674360" cy="3496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EA611D" id="Rectangle 20" o:spid="_x0000_s1026" style="position:absolute;margin-left:15.9pt;margin-top:14.15pt;width:446.8pt;height:275.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" filled="f" strokecolor="#1f3763 [1604]" strokeweight="1pt"/>
            </w:pict>
          </mc:Fallback>
        </mc:AlternateContent>
      </w:r>
    </w:p>
    <w:p w14:paraId="57206F40" w14:textId="36319369" w:rsidR="002F448F" w:rsidRDefault="002F448F" w:rsidP="002F448F">
      <w:pPr>
        <w:pStyle w:val="ListParagraph"/>
      </w:pPr>
      <w:r>
        <w:rPr>
          <w:noProof/>
        </w:rPr>
        <mc:AlternateContent>
          <mc:Choice Requires="wps">
            <w:drawing>
              <wp:anchor distT="0" distB="0" distL="114300" distR="114300" simplePos="0" relativeHeight="251659264" behindDoc="0" locked="0" layoutInCell="1" allowOverlap="1" wp14:anchorId="637BA4DC" wp14:editId="221F1B73">
                <wp:simplePos x="0" y="0"/>
                <wp:positionH relativeFrom="margin">
                  <wp:posOffset>5647765</wp:posOffset>
                </wp:positionH>
                <wp:positionV relativeFrom="paragraph">
                  <wp:posOffset>12027</wp:posOffset>
                </wp:positionV>
                <wp:extent cx="201706" cy="336176"/>
                <wp:effectExtent l="19050" t="0" r="27305" b="45085"/>
                <wp:wrapNone/>
                <wp:docPr id="2" name="Arrow: Up 2"/>
                <wp:cNvGraphicFramePr/>
                <a:graphic xmlns:a="http://schemas.openxmlformats.org/drawingml/2006/main">
                  <a:graphicData uri="http://schemas.microsoft.com/office/word/2010/wordprocessingShape">
                    <wps:wsp>
                      <wps:cNvSpPr/>
                      <wps:spPr>
                        <a:xfrm rot="10800000">
                          <a:off x="0" y="0"/>
                          <a:ext cx="201706" cy="336176"/>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B6F38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 o:spid="_x0000_s1026" type="#_x0000_t68" style="position:absolute;margin-left:444.7pt;margin-top:.95pt;width:15.9pt;height:26.45pt;rotation:180;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" adj="6480" fillcolor="red" strokecolor="#1f3763 [1604]" strokeweight="1pt">
                <w10:wrap anchorx="margin"/>
              </v:shape>
            </w:pict>
          </mc:Fallback>
        </mc:AlternateContent>
      </w:r>
    </w:p>
    <w:p w14:paraId="544E7502" w14:textId="3B7292EB" w:rsidR="006077EB" w:rsidRDefault="001D1E38" w:rsidP="00A813EB">
      <w:pPr>
        <w:ind w:left="360"/>
      </w:pPr>
      <w:r w:rsidRPr="00563124">
        <w:rPr>
          <w:noProof/>
        </w:rPr>
        <w:lastRenderedPageBreak/>
        <w:drawing>
          <wp:inline distT="0" distB="0" distL="0" distR="0" wp14:anchorId="357B2780" wp14:editId="17F679FD">
            <wp:extent cx="5638800" cy="3195127"/>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1809" cy="3219497"/>
                    </a:xfrm>
                    <a:prstGeom prst="rect">
                      <a:avLst/>
                    </a:prstGeom>
                  </pic:spPr>
                </pic:pic>
              </a:graphicData>
            </a:graphic>
          </wp:inline>
        </w:drawing>
      </w:r>
    </w:p>
    <w:p w14:paraId="28697B0A" w14:textId="1498DD97" w:rsidR="00DD07DA" w:rsidRDefault="00DD07DA" w:rsidP="00DD07DA">
      <w:pPr>
        <w:pStyle w:val="ListParagraph"/>
        <w:numPr>
          <w:ilvl w:val="0"/>
          <w:numId w:val="2"/>
        </w:numPr>
      </w:pPr>
      <w:r>
        <w:t>This will expand the View link to display additional items.  Click on Fullscreen (red arrow)</w:t>
      </w:r>
      <w:r w:rsidR="00EA44C4">
        <w:t>.</w:t>
      </w:r>
    </w:p>
    <w:p w14:paraId="3B8CADE7" w14:textId="70070A08" w:rsidR="009D0B2A" w:rsidRDefault="003B0FB4" w:rsidP="003B0FB4">
      <w:pPr>
        <w:pStyle w:val="ListParagraph"/>
        <w:ind w:left="360"/>
      </w:pPr>
      <w:r w:rsidRPr="003B0FB4">
        <w:rPr>
          <w:noProof/>
        </w:rPr>
        <w:drawing>
          <wp:inline distT="0" distB="0" distL="0" distR="0" wp14:anchorId="5918C30D" wp14:editId="5C8221D0">
            <wp:extent cx="5409882" cy="2447781"/>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0874" cy="2479902"/>
                    </a:xfrm>
                    <a:prstGeom prst="rect">
                      <a:avLst/>
                    </a:prstGeom>
                  </pic:spPr>
                </pic:pic>
              </a:graphicData>
            </a:graphic>
          </wp:inline>
        </w:drawing>
      </w:r>
    </w:p>
    <w:p w14:paraId="07251BC8" w14:textId="141F9C23" w:rsidR="00DD07DA" w:rsidRDefault="00EA44C4" w:rsidP="00DD07DA">
      <w:pPr>
        <w:pStyle w:val="ListParagraph"/>
        <w:numPr>
          <w:ilvl w:val="0"/>
          <w:numId w:val="2"/>
        </w:numPr>
      </w:pPr>
      <w:r>
        <w:t>This will restrict the view to the presentation only.</w:t>
      </w:r>
      <w:r w:rsidR="00EF08A6">
        <w:t xml:space="preserve">  You can click the ESC button to return to the default view</w:t>
      </w:r>
      <w:r w:rsidR="00944488">
        <w:t xml:space="preserve"> of Zoom.</w:t>
      </w:r>
    </w:p>
    <w:p w14:paraId="02CC1D40" w14:textId="642AFD0F" w:rsidR="00EA44C4" w:rsidRDefault="00A5767D" w:rsidP="00C20C43">
      <w:pPr>
        <w:ind w:left="720"/>
      </w:pPr>
      <w:r>
        <w:rPr>
          <w:noProof/>
        </w:rPr>
        <w:lastRenderedPageBreak/>
        <mc:AlternateContent>
          <mc:Choice Requires="wps">
            <w:drawing>
              <wp:anchor distT="0" distB="0" distL="114300" distR="114300" simplePos="0" relativeHeight="251672576" behindDoc="0" locked="0" layoutInCell="1" allowOverlap="1" wp14:anchorId="603B1731" wp14:editId="096A566A">
                <wp:simplePos x="0" y="0"/>
                <wp:positionH relativeFrom="column">
                  <wp:posOffset>442913</wp:posOffset>
                </wp:positionH>
                <wp:positionV relativeFrom="paragraph">
                  <wp:posOffset>-23812</wp:posOffset>
                </wp:positionV>
                <wp:extent cx="5543550" cy="33432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5543550" cy="3343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48ABC" id="Rectangle 22" o:spid="_x0000_s1026" style="position:absolute;margin-left:34.9pt;margin-top:-1.85pt;width:436.5pt;height:263.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" filled="f" strokecolor="#1f3763 [1604]" strokeweight="1pt"/>
            </w:pict>
          </mc:Fallback>
        </mc:AlternateContent>
      </w:r>
      <w:r w:rsidR="00C20C43" w:rsidRPr="00C20C43">
        <w:rPr>
          <w:noProof/>
        </w:rPr>
        <w:drawing>
          <wp:inline distT="0" distB="0" distL="0" distR="0" wp14:anchorId="1A757EA1" wp14:editId="45D95C1F">
            <wp:extent cx="5495365" cy="32753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02980" cy="3279869"/>
                    </a:xfrm>
                    <a:prstGeom prst="rect">
                      <a:avLst/>
                    </a:prstGeom>
                  </pic:spPr>
                </pic:pic>
              </a:graphicData>
            </a:graphic>
          </wp:inline>
        </w:drawing>
      </w:r>
    </w:p>
    <w:p w14:paraId="0D2C1967" w14:textId="77777777" w:rsidR="00BD1DC1" w:rsidRDefault="00944488" w:rsidP="00DD07DA">
      <w:pPr>
        <w:pStyle w:val="ListParagraph"/>
        <w:numPr>
          <w:ilvl w:val="0"/>
          <w:numId w:val="2"/>
        </w:numPr>
      </w:pPr>
      <w:r>
        <w:t xml:space="preserve">You may also change the default view to change how the Attendee ribbon is displayed.  </w:t>
      </w:r>
    </w:p>
    <w:p w14:paraId="7A80548A" w14:textId="05ECFCEB" w:rsidR="00DD07DA" w:rsidRDefault="00C72E7B" w:rsidP="00BD1DC1">
      <w:pPr>
        <w:pStyle w:val="ListParagraph"/>
        <w:numPr>
          <w:ilvl w:val="1"/>
          <w:numId w:val="2"/>
        </w:numPr>
      </w:pPr>
      <w:r>
        <w:t xml:space="preserve">The </w:t>
      </w:r>
      <w:r w:rsidR="00D41A3E">
        <w:t>Side-by-Side view (</w:t>
      </w:r>
      <w:r>
        <w:t>Speaker) option will move the Attendee to the right side of the screen and display only the current speaker.</w:t>
      </w:r>
    </w:p>
    <w:p w14:paraId="1E0ECC5E" w14:textId="7E17DEDF" w:rsidR="00BD1DC1" w:rsidRDefault="00BD1DC1" w:rsidP="00BD1DC1">
      <w:pPr>
        <w:pStyle w:val="ListParagraph"/>
        <w:numPr>
          <w:ilvl w:val="1"/>
          <w:numId w:val="2"/>
        </w:numPr>
      </w:pPr>
      <w:r>
        <w:t>The Side-by-Side view (Gallery) option will move the Attendee to the right side of the screen and display all attendees.</w:t>
      </w:r>
    </w:p>
    <w:p w14:paraId="47B94C48" w14:textId="77777777" w:rsidR="00E14D05" w:rsidRDefault="00E14D05">
      <w:pPr>
        <w:rPr>
          <w:sz w:val="32"/>
          <w:szCs w:val="32"/>
        </w:rPr>
      </w:pPr>
    </w:p>
    <w:p w14:paraId="61D6EB9F" w14:textId="77777777" w:rsidR="00E14D05" w:rsidRPr="00071B01" w:rsidRDefault="00E14D05" w:rsidP="00071B01">
      <w:pPr>
        <w:pStyle w:val="Heading1"/>
        <w:rPr>
          <w:color w:val="auto"/>
        </w:rPr>
      </w:pPr>
      <w:bookmarkStart w:id="1" w:name="_Toc119487146"/>
      <w:r w:rsidRPr="00071B01">
        <w:rPr>
          <w:color w:val="auto"/>
        </w:rPr>
        <w:t>Viewing the Agenda in IRBManager</w:t>
      </w:r>
      <w:bookmarkEnd w:id="1"/>
    </w:p>
    <w:p w14:paraId="75D00918" w14:textId="47DE28D6" w:rsidR="00E10A90" w:rsidRDefault="00E10A90" w:rsidP="00465423">
      <w:pPr>
        <w:pStyle w:val="ListParagraph"/>
        <w:numPr>
          <w:ilvl w:val="0"/>
          <w:numId w:val="4"/>
        </w:numPr>
        <w:tabs>
          <w:tab w:val="left" w:pos="810"/>
        </w:tabs>
        <w:spacing w:before="100" w:beforeAutospacing="1" w:after="100" w:afterAutospacing="1" w:line="240" w:lineRule="auto"/>
        <w:rPr>
          <w:rFonts w:eastAsia="Times New Roman" w:cstheme="minorHAnsi"/>
        </w:rPr>
      </w:pPr>
      <w:r>
        <w:rPr>
          <w:rFonts w:eastAsia="Times New Roman" w:cstheme="minorHAnsi"/>
        </w:rPr>
        <w:t>Log into IRBManager (</w:t>
      </w:r>
      <w:hyperlink r:id="rId14" w:history="1">
        <w:r w:rsidRPr="00B852BC">
          <w:rPr>
            <w:rStyle w:val="Hyperlink"/>
            <w:rFonts w:eastAsia="Times New Roman" w:cstheme="minorHAnsi"/>
          </w:rPr>
          <w:t>https://nci.my.irbmanager.com/</w:t>
        </w:r>
      </w:hyperlink>
      <w:r>
        <w:rPr>
          <w:rFonts w:eastAsia="Times New Roman" w:cstheme="minorHAnsi"/>
        </w:rPr>
        <w:t xml:space="preserve">). </w:t>
      </w:r>
    </w:p>
    <w:p w14:paraId="311F5846" w14:textId="5CB062ED" w:rsidR="00465423" w:rsidRPr="004934CD" w:rsidRDefault="00465423" w:rsidP="00465423">
      <w:pPr>
        <w:pStyle w:val="ListParagraph"/>
        <w:numPr>
          <w:ilvl w:val="0"/>
          <w:numId w:val="4"/>
        </w:numPr>
        <w:tabs>
          <w:tab w:val="left" w:pos="810"/>
        </w:tabs>
        <w:spacing w:before="100" w:beforeAutospacing="1" w:after="100" w:afterAutospacing="1" w:line="240" w:lineRule="auto"/>
        <w:rPr>
          <w:rFonts w:eastAsia="Times New Roman" w:cstheme="minorHAnsi"/>
        </w:rPr>
      </w:pPr>
      <w:r w:rsidRPr="004934CD">
        <w:rPr>
          <w:rFonts w:eastAsia="Times New Roman" w:cstheme="minorHAnsi"/>
        </w:rPr>
        <w:t>From the Home page, click on the Board tab (blue arrow) to view the meeting Agenda you wish to see. This will display all current, uncompleted meetings.</w:t>
      </w:r>
    </w:p>
    <w:p w14:paraId="1A8A3559" w14:textId="138F8263" w:rsidR="00465423" w:rsidRPr="004934CD" w:rsidRDefault="0000671C" w:rsidP="00465423">
      <w:pPr>
        <w:pStyle w:val="ListParagraph"/>
        <w:tabs>
          <w:tab w:val="left" w:pos="810"/>
        </w:tabs>
        <w:spacing w:before="100" w:beforeAutospacing="1" w:after="100" w:afterAutospacing="1" w:line="240" w:lineRule="auto"/>
        <w:ind w:left="810"/>
        <w:rPr>
          <w:rFonts w:eastAsia="Times New Roman" w:cstheme="minorHAnsi"/>
        </w:rPr>
      </w:pPr>
      <w:r>
        <w:rPr>
          <w:rFonts w:eastAsia="Times New Roman" w:cstheme="minorHAnsi"/>
          <w:noProof/>
        </w:rPr>
        <mc:AlternateContent>
          <mc:Choice Requires="wps">
            <w:drawing>
              <wp:anchor distT="0" distB="0" distL="114300" distR="114300" simplePos="0" relativeHeight="251680768" behindDoc="0" locked="0" layoutInCell="1" allowOverlap="1" wp14:anchorId="0389CAF0" wp14:editId="36CF7BCD">
                <wp:simplePos x="0" y="0"/>
                <wp:positionH relativeFrom="column">
                  <wp:posOffset>271463</wp:posOffset>
                </wp:positionH>
                <wp:positionV relativeFrom="paragraph">
                  <wp:posOffset>153035</wp:posOffset>
                </wp:positionV>
                <wp:extent cx="5981700" cy="13906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5981700" cy="1390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3FBCF" id="Rectangle 35" o:spid="_x0000_s1026" style="position:absolute;margin-left:21.4pt;margin-top:12.05pt;width:471pt;height:10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" filled="f" strokecolor="#1f3763 [1604]" strokeweight="1pt"/>
            </w:pict>
          </mc:Fallback>
        </mc:AlternateContent>
      </w:r>
    </w:p>
    <w:p w14:paraId="432D487C" w14:textId="44A5E803" w:rsidR="00465423" w:rsidRPr="004934CD" w:rsidRDefault="00F328EB" w:rsidP="00465423">
      <w:pPr>
        <w:pStyle w:val="ListParagraph"/>
        <w:spacing w:before="100" w:beforeAutospacing="1" w:after="100" w:afterAutospacing="1" w:line="240" w:lineRule="auto"/>
        <w:ind w:left="450"/>
        <w:rPr>
          <w:rFonts w:eastAsia="Times New Roman" w:cstheme="minorHAnsi"/>
        </w:rPr>
      </w:pPr>
      <w:r>
        <w:rPr>
          <w:rFonts w:eastAsia="Times New Roman" w:cstheme="minorHAnsi"/>
          <w:noProof/>
        </w:rPr>
        <mc:AlternateContent>
          <mc:Choice Requires="wps">
            <w:drawing>
              <wp:anchor distT="0" distB="0" distL="114300" distR="114300" simplePos="0" relativeHeight="251683840" behindDoc="0" locked="0" layoutInCell="1" allowOverlap="1" wp14:anchorId="2BC2906F" wp14:editId="3D0DDF9D">
                <wp:simplePos x="0" y="0"/>
                <wp:positionH relativeFrom="column">
                  <wp:posOffset>1042988</wp:posOffset>
                </wp:positionH>
                <wp:positionV relativeFrom="paragraph">
                  <wp:posOffset>863600</wp:posOffset>
                </wp:positionV>
                <wp:extent cx="595313" cy="309562"/>
                <wp:effectExtent l="19050" t="19050" r="14605" b="33655"/>
                <wp:wrapNone/>
                <wp:docPr id="37" name="Arrow: Left 37"/>
                <wp:cNvGraphicFramePr/>
                <a:graphic xmlns:a="http://schemas.openxmlformats.org/drawingml/2006/main">
                  <a:graphicData uri="http://schemas.microsoft.com/office/word/2010/wordprocessingShape">
                    <wps:wsp>
                      <wps:cNvSpPr/>
                      <wps:spPr>
                        <a:xfrm>
                          <a:off x="0" y="0"/>
                          <a:ext cx="595313" cy="309562"/>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6E80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7" o:spid="_x0000_s1026" type="#_x0000_t66" style="position:absolute;margin-left:82.15pt;margin-top:68pt;width:46.9pt;height:2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" adj="5616" fillcolor="red" strokecolor="#1f3763 [1604]" strokeweight="1pt"/>
            </w:pict>
          </mc:Fallback>
        </mc:AlternateContent>
      </w:r>
      <w:r w:rsidR="0000671C">
        <w:rPr>
          <w:rFonts w:eastAsia="Times New Roman" w:cstheme="minorHAnsi"/>
          <w:noProof/>
        </w:rPr>
        <mc:AlternateContent>
          <mc:Choice Requires="wps">
            <w:drawing>
              <wp:anchor distT="0" distB="0" distL="114300" distR="114300" simplePos="0" relativeHeight="251681792" behindDoc="0" locked="0" layoutInCell="1" allowOverlap="1" wp14:anchorId="0A28CA47" wp14:editId="79B2CF84">
                <wp:simplePos x="0" y="0"/>
                <wp:positionH relativeFrom="column">
                  <wp:posOffset>1276350</wp:posOffset>
                </wp:positionH>
                <wp:positionV relativeFrom="paragraph">
                  <wp:posOffset>187325</wp:posOffset>
                </wp:positionV>
                <wp:extent cx="595313" cy="309562"/>
                <wp:effectExtent l="19050" t="19050" r="14605" b="33655"/>
                <wp:wrapNone/>
                <wp:docPr id="36" name="Arrow: Left 36"/>
                <wp:cNvGraphicFramePr/>
                <a:graphic xmlns:a="http://schemas.openxmlformats.org/drawingml/2006/main">
                  <a:graphicData uri="http://schemas.microsoft.com/office/word/2010/wordprocessingShape">
                    <wps:wsp>
                      <wps:cNvSpPr/>
                      <wps:spPr>
                        <a:xfrm>
                          <a:off x="0" y="0"/>
                          <a:ext cx="595313" cy="309562"/>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89460" id="Arrow: Left 36" o:spid="_x0000_s1026" type="#_x0000_t66" style="position:absolute;margin-left:100.5pt;margin-top:14.75pt;width:46.9pt;height:2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" adj="5616" fillcolor="#4472c4 [3204]" strokecolor="#1f3763 [1604]" strokeweight="1pt"/>
            </w:pict>
          </mc:Fallback>
        </mc:AlternateContent>
      </w:r>
      <w:r w:rsidR="0000671C" w:rsidRPr="0000671C">
        <w:rPr>
          <w:rFonts w:eastAsia="Times New Roman" w:cstheme="minorHAnsi"/>
          <w:noProof/>
        </w:rPr>
        <w:drawing>
          <wp:inline distT="0" distB="0" distL="0" distR="0" wp14:anchorId="7F0B5915" wp14:editId="500FCB38">
            <wp:extent cx="5943600" cy="13557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355725"/>
                    </a:xfrm>
                    <a:prstGeom prst="rect">
                      <a:avLst/>
                    </a:prstGeom>
                  </pic:spPr>
                </pic:pic>
              </a:graphicData>
            </a:graphic>
          </wp:inline>
        </w:drawing>
      </w:r>
    </w:p>
    <w:p w14:paraId="3B429CE1" w14:textId="77777777" w:rsidR="00465423" w:rsidRPr="004934CD" w:rsidRDefault="00465423" w:rsidP="00465423">
      <w:pPr>
        <w:pStyle w:val="ListParagraph"/>
        <w:tabs>
          <w:tab w:val="left" w:pos="810"/>
        </w:tabs>
        <w:spacing w:before="100" w:beforeAutospacing="1" w:after="100" w:afterAutospacing="1" w:line="240" w:lineRule="auto"/>
        <w:ind w:left="810"/>
        <w:rPr>
          <w:rFonts w:eastAsia="Times New Roman" w:cstheme="minorHAnsi"/>
        </w:rPr>
      </w:pPr>
    </w:p>
    <w:p w14:paraId="058949CB" w14:textId="77777777" w:rsidR="00465423" w:rsidRPr="004934CD" w:rsidRDefault="00465423" w:rsidP="00465423">
      <w:pPr>
        <w:pStyle w:val="ListParagraph"/>
        <w:numPr>
          <w:ilvl w:val="0"/>
          <w:numId w:val="4"/>
        </w:numPr>
        <w:tabs>
          <w:tab w:val="left" w:pos="810"/>
        </w:tabs>
        <w:spacing w:before="100" w:beforeAutospacing="1" w:after="100" w:afterAutospacing="1" w:line="240" w:lineRule="auto"/>
        <w:rPr>
          <w:rFonts w:eastAsia="Times New Roman" w:cstheme="minorHAnsi"/>
        </w:rPr>
      </w:pPr>
      <w:r w:rsidRPr="004934CD">
        <w:rPr>
          <w:rFonts w:eastAsia="Times New Roman" w:cstheme="minorHAnsi"/>
        </w:rPr>
        <w:t>Click on the “Agenda (Not Finalized)” (red arrow).  This will open the agenda in a new tab in your browser.</w:t>
      </w:r>
      <w:r w:rsidRPr="004934CD">
        <w:rPr>
          <w:rFonts w:eastAsia="Times New Roman" w:cstheme="minorHAnsi"/>
          <w:noProof/>
        </w:rPr>
        <w:t xml:space="preserve"> </w:t>
      </w:r>
    </w:p>
    <w:p w14:paraId="748A208A" w14:textId="77777777" w:rsidR="00465423" w:rsidRPr="004934CD" w:rsidRDefault="00465423" w:rsidP="00465423">
      <w:pPr>
        <w:pStyle w:val="ListParagraph"/>
        <w:tabs>
          <w:tab w:val="left" w:pos="810"/>
        </w:tabs>
        <w:spacing w:before="100" w:beforeAutospacing="1" w:after="100" w:afterAutospacing="1" w:line="240" w:lineRule="auto"/>
        <w:ind w:left="810"/>
        <w:rPr>
          <w:rFonts w:eastAsia="Times New Roman" w:cstheme="minorHAnsi"/>
        </w:rPr>
      </w:pPr>
    </w:p>
    <w:p w14:paraId="4E5740EB" w14:textId="6EE7F51A" w:rsidR="00465423" w:rsidRPr="004934CD" w:rsidRDefault="00465423" w:rsidP="00465423">
      <w:pPr>
        <w:rPr>
          <w:rFonts w:eastAsia="Times New Roman" w:cstheme="minorHAnsi"/>
        </w:rPr>
      </w:pPr>
    </w:p>
    <w:p w14:paraId="046264B2" w14:textId="77777777" w:rsidR="00465423" w:rsidRPr="004934CD" w:rsidRDefault="00465423" w:rsidP="00465423">
      <w:pPr>
        <w:pStyle w:val="ListParagraph"/>
        <w:numPr>
          <w:ilvl w:val="0"/>
          <w:numId w:val="4"/>
        </w:numPr>
        <w:tabs>
          <w:tab w:val="left" w:pos="810"/>
        </w:tabs>
        <w:spacing w:before="100" w:beforeAutospacing="1" w:after="100" w:afterAutospacing="1" w:line="240" w:lineRule="auto"/>
        <w:rPr>
          <w:rFonts w:eastAsia="Times New Roman" w:cstheme="minorHAnsi"/>
        </w:rPr>
      </w:pPr>
      <w:r w:rsidRPr="004934CD">
        <w:rPr>
          <w:rFonts w:eastAsia="Times New Roman" w:cstheme="minorHAnsi"/>
        </w:rPr>
        <w:t>Scroll down to the section you wish to review. Active links will appear as an underlined blue text (red arrow).</w:t>
      </w:r>
    </w:p>
    <w:p w14:paraId="4DBDB4AA" w14:textId="77777777" w:rsidR="00465423" w:rsidRPr="004934CD" w:rsidRDefault="00465423" w:rsidP="00465423">
      <w:pPr>
        <w:pStyle w:val="ListParagraph"/>
        <w:tabs>
          <w:tab w:val="left" w:pos="810"/>
        </w:tabs>
        <w:spacing w:before="100" w:beforeAutospacing="1" w:after="100" w:afterAutospacing="1" w:line="240" w:lineRule="auto"/>
        <w:ind w:left="810"/>
        <w:rPr>
          <w:rFonts w:eastAsia="Times New Roman" w:cstheme="minorHAnsi"/>
        </w:rPr>
      </w:pPr>
    </w:p>
    <w:p w14:paraId="01C8B9D9" w14:textId="6ED5FD9C" w:rsidR="00465423" w:rsidRPr="004934CD" w:rsidRDefault="00465423" w:rsidP="00465423">
      <w:pPr>
        <w:pStyle w:val="ListParagraph"/>
        <w:tabs>
          <w:tab w:val="left" w:pos="810"/>
        </w:tabs>
        <w:spacing w:before="100" w:beforeAutospacing="1" w:after="100" w:afterAutospacing="1" w:line="240" w:lineRule="auto"/>
        <w:ind w:left="810"/>
        <w:rPr>
          <w:rFonts w:eastAsia="Times New Roman" w:cstheme="minorHAnsi"/>
        </w:rPr>
      </w:pPr>
      <w:r w:rsidRPr="004934CD">
        <w:rPr>
          <w:rFonts w:eastAsia="Times New Roman" w:cstheme="minorHAnsi"/>
          <w:noProof/>
        </w:rPr>
        <mc:AlternateContent>
          <mc:Choice Requires="wps">
            <w:drawing>
              <wp:anchor distT="0" distB="0" distL="114300" distR="114300" simplePos="0" relativeHeight="251679744" behindDoc="0" locked="0" layoutInCell="1" allowOverlap="1" wp14:anchorId="226F3DAA" wp14:editId="4D75C9E1">
                <wp:simplePos x="0" y="0"/>
                <wp:positionH relativeFrom="column">
                  <wp:posOffset>481013</wp:posOffset>
                </wp:positionH>
                <wp:positionV relativeFrom="paragraph">
                  <wp:posOffset>12383</wp:posOffset>
                </wp:positionV>
                <wp:extent cx="5486400" cy="64008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5486400" cy="6400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6C711" id="Rectangle 33" o:spid="_x0000_s1026" style="position:absolute;margin-left:37.9pt;margin-top:1pt;width:6in;height:7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" filled="f" strokecolor="#1f3763 [1604]" strokeweight="1pt"/>
            </w:pict>
          </mc:Fallback>
        </mc:AlternateContent>
      </w:r>
      <w:r w:rsidRPr="004934CD">
        <w:rPr>
          <w:rFonts w:eastAsia="Times New Roman" w:cstheme="minorHAnsi"/>
          <w:noProof/>
        </w:rPr>
        <w:drawing>
          <wp:inline distT="0" distB="0" distL="0" distR="0" wp14:anchorId="3AB2FDFE" wp14:editId="7FC6DD00">
            <wp:extent cx="5417820" cy="23266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7820" cy="2326640"/>
                    </a:xfrm>
                    <a:prstGeom prst="rect">
                      <a:avLst/>
                    </a:prstGeom>
                  </pic:spPr>
                </pic:pic>
              </a:graphicData>
            </a:graphic>
          </wp:inline>
        </w:drawing>
      </w:r>
    </w:p>
    <w:p w14:paraId="0C8E7661" w14:textId="77777777" w:rsidR="00465423" w:rsidRPr="004934CD" w:rsidRDefault="00465423" w:rsidP="00465423">
      <w:pPr>
        <w:ind w:left="810"/>
        <w:rPr>
          <w:rFonts w:eastAsia="Times New Roman" w:cstheme="minorHAnsi"/>
        </w:rPr>
      </w:pPr>
      <w:r w:rsidRPr="004934CD">
        <w:rPr>
          <w:rFonts w:eastAsia="Times New Roman" w:cstheme="minorHAnsi"/>
          <w:noProof/>
        </w:rPr>
        <w:drawing>
          <wp:inline distT="0" distB="0" distL="0" distR="0" wp14:anchorId="0B194024" wp14:editId="62BE515C">
            <wp:extent cx="4707332" cy="38558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45257" cy="3886953"/>
                    </a:xfrm>
                    <a:prstGeom prst="rect">
                      <a:avLst/>
                    </a:prstGeom>
                  </pic:spPr>
                </pic:pic>
              </a:graphicData>
            </a:graphic>
          </wp:inline>
        </w:drawing>
      </w:r>
    </w:p>
    <w:p w14:paraId="506011B9" w14:textId="77777777" w:rsidR="00465423" w:rsidRPr="004934CD" w:rsidRDefault="00465423" w:rsidP="00465423">
      <w:pPr>
        <w:rPr>
          <w:rFonts w:eastAsiaTheme="majorEastAsia" w:cstheme="minorHAnsi"/>
          <w:b/>
          <w:bCs/>
        </w:rPr>
      </w:pPr>
      <w:bookmarkStart w:id="2" w:name="_Viewing_an_Existing"/>
      <w:bookmarkEnd w:id="2"/>
      <w:r w:rsidRPr="004934CD">
        <w:rPr>
          <w:rFonts w:cstheme="minorHAnsi"/>
          <w:b/>
          <w:bCs/>
        </w:rPr>
        <w:br w:type="page"/>
      </w:r>
    </w:p>
    <w:p w14:paraId="1094D6AB" w14:textId="77777777" w:rsidR="00465423" w:rsidRPr="00404166" w:rsidRDefault="00465423" w:rsidP="00404166">
      <w:pPr>
        <w:rPr>
          <w:rFonts w:eastAsia="Times New Roman"/>
          <w:b/>
          <w:bCs/>
        </w:rPr>
      </w:pPr>
      <w:bookmarkStart w:id="3" w:name="_Toc113632294"/>
      <w:r w:rsidRPr="00404166">
        <w:rPr>
          <w:b/>
          <w:bCs/>
        </w:rPr>
        <w:lastRenderedPageBreak/>
        <w:t>Viewing an Existing Reviewer Worksheet</w:t>
      </w:r>
      <w:bookmarkEnd w:id="3"/>
    </w:p>
    <w:p w14:paraId="38FC1AF7" w14:textId="77777777" w:rsidR="00465423" w:rsidRPr="004934CD" w:rsidRDefault="00465423" w:rsidP="00465423">
      <w:pPr>
        <w:pStyle w:val="ListParagraph"/>
        <w:numPr>
          <w:ilvl w:val="0"/>
          <w:numId w:val="5"/>
        </w:numPr>
        <w:tabs>
          <w:tab w:val="left" w:pos="810"/>
        </w:tabs>
        <w:spacing w:before="100" w:beforeAutospacing="1" w:after="100" w:afterAutospacing="1" w:line="240" w:lineRule="auto"/>
        <w:rPr>
          <w:rFonts w:eastAsia="Times New Roman" w:cstheme="minorHAnsi"/>
        </w:rPr>
      </w:pPr>
      <w:r w:rsidRPr="004934CD">
        <w:rPr>
          <w:rFonts w:eastAsia="Times New Roman" w:cstheme="minorHAnsi"/>
        </w:rPr>
        <w:t>Review assignments can be found under each Full Board event.</w:t>
      </w:r>
    </w:p>
    <w:p w14:paraId="3AA33C17" w14:textId="77777777" w:rsidR="00465423" w:rsidRPr="004934CD" w:rsidRDefault="00465423" w:rsidP="00465423">
      <w:pPr>
        <w:pStyle w:val="ListParagraph"/>
        <w:tabs>
          <w:tab w:val="left" w:pos="810"/>
        </w:tabs>
        <w:spacing w:before="100" w:beforeAutospacing="1" w:after="100" w:afterAutospacing="1" w:line="240" w:lineRule="auto"/>
        <w:ind w:left="810"/>
        <w:rPr>
          <w:rFonts w:eastAsia="Times New Roman" w:cstheme="minorHAnsi"/>
        </w:rPr>
      </w:pPr>
    </w:p>
    <w:p w14:paraId="23450756" w14:textId="77777777" w:rsidR="00465423" w:rsidRPr="004934CD" w:rsidRDefault="00465423" w:rsidP="00465423">
      <w:pPr>
        <w:pStyle w:val="ListParagraph"/>
        <w:numPr>
          <w:ilvl w:val="0"/>
          <w:numId w:val="5"/>
        </w:numPr>
        <w:tabs>
          <w:tab w:val="left" w:pos="810"/>
        </w:tabs>
        <w:spacing w:before="100" w:beforeAutospacing="1" w:after="100" w:afterAutospacing="1" w:line="240" w:lineRule="auto"/>
        <w:rPr>
          <w:rFonts w:eastAsia="Times New Roman" w:cstheme="minorHAnsi"/>
        </w:rPr>
      </w:pPr>
      <w:r w:rsidRPr="004934CD">
        <w:rPr>
          <w:rFonts w:eastAsia="Times New Roman" w:cstheme="minorHAnsi"/>
        </w:rPr>
        <w:t>Assigned reviewers are listed at the top of the event (red arrow).</w:t>
      </w:r>
    </w:p>
    <w:p w14:paraId="2A3744F0" w14:textId="77777777" w:rsidR="00465423" w:rsidRPr="004934CD" w:rsidRDefault="00465423" w:rsidP="00465423">
      <w:pPr>
        <w:pStyle w:val="ListParagraph"/>
        <w:rPr>
          <w:rFonts w:eastAsia="Times New Roman" w:cstheme="minorHAnsi"/>
        </w:rPr>
      </w:pPr>
    </w:p>
    <w:p w14:paraId="255C64BC" w14:textId="77777777" w:rsidR="00465423" w:rsidRPr="004934CD" w:rsidRDefault="00465423" w:rsidP="00465423">
      <w:pPr>
        <w:pStyle w:val="ListParagraph"/>
        <w:numPr>
          <w:ilvl w:val="0"/>
          <w:numId w:val="5"/>
        </w:numPr>
        <w:tabs>
          <w:tab w:val="left" w:pos="810"/>
        </w:tabs>
        <w:spacing w:before="100" w:beforeAutospacing="1" w:after="100" w:afterAutospacing="1" w:line="240" w:lineRule="auto"/>
        <w:rPr>
          <w:rFonts w:eastAsia="Times New Roman" w:cstheme="minorHAnsi"/>
        </w:rPr>
      </w:pPr>
      <w:r w:rsidRPr="004934CD">
        <w:rPr>
          <w:rFonts w:eastAsia="Times New Roman" w:cstheme="minorHAnsi"/>
        </w:rPr>
        <w:t>Assigned Reviewer Worksheets are listed at the bottom of each event (blue arrow) and include the type of Reviewer Worksheet followed by the name of the assigned Board member. You can view any Reviewer Worksheet that has been started by clicking on the appropriate box. NOTE: Reviewer Worksheets that have not been started or don’t have saved changes will not appear and the interface will display only the Worksheet header information.</w:t>
      </w:r>
    </w:p>
    <w:p w14:paraId="649146F4" w14:textId="77777777" w:rsidR="00465423" w:rsidRPr="004934CD" w:rsidRDefault="00465423" w:rsidP="00465423">
      <w:pPr>
        <w:tabs>
          <w:tab w:val="left" w:pos="900"/>
        </w:tabs>
        <w:spacing w:before="100" w:beforeAutospacing="1" w:after="100" w:afterAutospacing="1" w:line="240" w:lineRule="auto"/>
        <w:ind w:left="450"/>
        <w:rPr>
          <w:rFonts w:eastAsia="Times New Roman" w:cstheme="minorHAnsi"/>
        </w:rPr>
      </w:pPr>
      <w:r w:rsidRPr="004934CD">
        <w:rPr>
          <w:rFonts w:eastAsia="Times New Roman" w:cstheme="minorHAnsi"/>
          <w:noProof/>
        </w:rPr>
        <w:drawing>
          <wp:inline distT="0" distB="0" distL="0" distR="0" wp14:anchorId="3A441DAC" wp14:editId="623334DC">
            <wp:extent cx="5648960" cy="4505960"/>
            <wp:effectExtent l="0" t="0" r="889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4457" cy="4542251"/>
                    </a:xfrm>
                    <a:prstGeom prst="rect">
                      <a:avLst/>
                    </a:prstGeom>
                  </pic:spPr>
                </pic:pic>
              </a:graphicData>
            </a:graphic>
          </wp:inline>
        </w:drawing>
      </w:r>
    </w:p>
    <w:p w14:paraId="6A588D19" w14:textId="4AEA5B86" w:rsidR="00B722EF" w:rsidRPr="004934CD" w:rsidRDefault="00465423">
      <w:pPr>
        <w:rPr>
          <w:rFonts w:cstheme="minorHAnsi"/>
        </w:rPr>
      </w:pPr>
      <w:r w:rsidRPr="004934CD">
        <w:rPr>
          <w:rFonts w:eastAsia="Times New Roman" w:cstheme="minorHAnsi"/>
        </w:rPr>
        <w:br w:type="page"/>
      </w:r>
    </w:p>
    <w:p w14:paraId="5FE44656" w14:textId="77777777" w:rsidR="00AB32FD" w:rsidRPr="00404166" w:rsidRDefault="00AB32FD" w:rsidP="00404166">
      <w:pPr>
        <w:pStyle w:val="Heading1"/>
        <w:rPr>
          <w:color w:val="auto"/>
        </w:rPr>
      </w:pPr>
      <w:bookmarkStart w:id="4" w:name="_Toc119487147"/>
      <w:r w:rsidRPr="00404166">
        <w:rPr>
          <w:color w:val="auto"/>
        </w:rPr>
        <w:lastRenderedPageBreak/>
        <w:t>Managing Multiple Windows During the Board Meeting</w:t>
      </w:r>
      <w:bookmarkEnd w:id="4"/>
    </w:p>
    <w:p w14:paraId="227FF8CE" w14:textId="77777777" w:rsidR="00404166" w:rsidRDefault="00404166" w:rsidP="003157BF"/>
    <w:p w14:paraId="537FDDDB" w14:textId="063B0D75" w:rsidR="00AB32FD" w:rsidRDefault="00AB32FD" w:rsidP="003157BF">
      <w:r w:rsidRPr="00AB32FD">
        <w:t xml:space="preserve">Attendees have the option to </w:t>
      </w:r>
      <w:r>
        <w:t xml:space="preserve">view other applications, </w:t>
      </w:r>
      <w:r w:rsidR="00AB6E60">
        <w:t xml:space="preserve">like the Agenda in IRBManager, during the Board Meeting, in addition to the Zoom </w:t>
      </w:r>
      <w:r w:rsidR="00426E59">
        <w:t xml:space="preserve">meeting </w:t>
      </w:r>
      <w:r w:rsidR="00AB6E60">
        <w:t>window.</w:t>
      </w:r>
    </w:p>
    <w:p w14:paraId="76913B4D" w14:textId="53CFB3C4" w:rsidR="00426E59" w:rsidRPr="00AB32FD" w:rsidRDefault="00426E59" w:rsidP="003157BF">
      <w:r>
        <w:t xml:space="preserve">Attendees can use the </w:t>
      </w:r>
      <w:r w:rsidR="000012F1">
        <w:t>Toolbar ribbon, usually located at the bottom of the screen, to move between the Zoom meeting window (red arrow) and Chrome, for example, which may have IRBManager and the Meeting Agenda available as open tabs.</w:t>
      </w:r>
      <w:r w:rsidR="00073D47">
        <w:t xml:space="preserve">  Clicking either icon will display that application, in full screen, </w:t>
      </w:r>
      <w:r w:rsidR="002A3FED">
        <w:t>for the attendee’s use.</w:t>
      </w:r>
    </w:p>
    <w:p w14:paraId="1E93B156" w14:textId="554C9CDC" w:rsidR="00AB32FD" w:rsidRDefault="000012F1" w:rsidP="003157BF">
      <w:pPr>
        <w:rPr>
          <w:sz w:val="32"/>
          <w:szCs w:val="32"/>
        </w:rPr>
      </w:pPr>
      <w:r>
        <w:rPr>
          <w:noProof/>
          <w:sz w:val="32"/>
          <w:szCs w:val="32"/>
        </w:rPr>
        <mc:AlternateContent>
          <mc:Choice Requires="wps">
            <w:drawing>
              <wp:anchor distT="0" distB="0" distL="114300" distR="114300" simplePos="0" relativeHeight="251684864" behindDoc="0" locked="0" layoutInCell="1" allowOverlap="1" wp14:anchorId="772A8D0B" wp14:editId="2D91E109">
                <wp:simplePos x="0" y="0"/>
                <wp:positionH relativeFrom="column">
                  <wp:posOffset>2867025</wp:posOffset>
                </wp:positionH>
                <wp:positionV relativeFrom="paragraph">
                  <wp:posOffset>58103</wp:posOffset>
                </wp:positionV>
                <wp:extent cx="166688" cy="290512"/>
                <wp:effectExtent l="19050" t="0" r="24130" b="33655"/>
                <wp:wrapNone/>
                <wp:docPr id="40" name="Arrow: Down 40"/>
                <wp:cNvGraphicFramePr/>
                <a:graphic xmlns:a="http://schemas.openxmlformats.org/drawingml/2006/main">
                  <a:graphicData uri="http://schemas.microsoft.com/office/word/2010/wordprocessingShape">
                    <wps:wsp>
                      <wps:cNvSpPr/>
                      <wps:spPr>
                        <a:xfrm>
                          <a:off x="0" y="0"/>
                          <a:ext cx="166688" cy="29051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4AA194" id="Arrow: Down 40" o:spid="_x0000_s1026" type="#_x0000_t67" style="position:absolute;margin-left:225.75pt;margin-top:4.6pt;width:13.15pt;height:22.8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" adj="15403" fillcolor="#4472c4 [3204]" strokecolor="#1f3763 [1604]" strokeweight="1pt"/>
            </w:pict>
          </mc:Fallback>
        </mc:AlternateContent>
      </w:r>
      <w:r w:rsidRPr="000012F1">
        <w:rPr>
          <w:noProof/>
          <w:sz w:val="32"/>
          <w:szCs w:val="32"/>
        </w:rPr>
        <w:drawing>
          <wp:inline distT="0" distB="0" distL="0" distR="0" wp14:anchorId="66EF7205" wp14:editId="3F91B73A">
            <wp:extent cx="5943600" cy="6743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674370"/>
                    </a:xfrm>
                    <a:prstGeom prst="rect">
                      <a:avLst/>
                    </a:prstGeom>
                  </pic:spPr>
                </pic:pic>
              </a:graphicData>
            </a:graphic>
          </wp:inline>
        </w:drawing>
      </w:r>
    </w:p>
    <w:p w14:paraId="5BFE88A2" w14:textId="77777777" w:rsidR="00AB32FD" w:rsidRDefault="00AB32FD" w:rsidP="003157BF">
      <w:pPr>
        <w:rPr>
          <w:sz w:val="32"/>
          <w:szCs w:val="32"/>
        </w:rPr>
      </w:pPr>
    </w:p>
    <w:p w14:paraId="37C8E554" w14:textId="4ECC9461" w:rsidR="00DD07DA" w:rsidRPr="00404166" w:rsidRDefault="00B722EF" w:rsidP="00404166">
      <w:pPr>
        <w:pStyle w:val="Heading1"/>
        <w:rPr>
          <w:color w:val="auto"/>
        </w:rPr>
      </w:pPr>
      <w:bookmarkStart w:id="5" w:name="_Toc119487148"/>
      <w:r w:rsidRPr="00404166">
        <w:rPr>
          <w:color w:val="auto"/>
        </w:rPr>
        <w:t>Splitting Your Screen</w:t>
      </w:r>
      <w:bookmarkEnd w:id="5"/>
    </w:p>
    <w:p w14:paraId="0A754D60" w14:textId="77777777" w:rsidR="00404166" w:rsidRDefault="00404166" w:rsidP="00B722EF"/>
    <w:p w14:paraId="2CB2B3AF" w14:textId="2278AC43" w:rsidR="00280E76" w:rsidRDefault="00280E76" w:rsidP="00B722EF">
      <w:r>
        <w:t xml:space="preserve">Users have the option to split the computer screen to view the Zoom </w:t>
      </w:r>
      <w:r w:rsidR="001C1DC9">
        <w:t xml:space="preserve">Meeting </w:t>
      </w:r>
      <w:r w:rsidR="0011320C">
        <w:t>P</w:t>
      </w:r>
      <w:r>
        <w:t xml:space="preserve">resentation </w:t>
      </w:r>
      <w:r w:rsidR="0011320C">
        <w:t>w</w:t>
      </w:r>
      <w:r>
        <w:t xml:space="preserve">indow </w:t>
      </w:r>
      <w:r w:rsidR="002436CE">
        <w:t>alongside</w:t>
      </w:r>
      <w:r>
        <w:t xml:space="preserve"> another window (e.g., </w:t>
      </w:r>
      <w:r w:rsidR="002A3FED">
        <w:t xml:space="preserve">Chrome displaying </w:t>
      </w:r>
      <w:r>
        <w:t>IRBManager).</w:t>
      </w:r>
    </w:p>
    <w:p w14:paraId="52B52EB5" w14:textId="5DC19D62" w:rsidR="00AB32FD" w:rsidRDefault="00AB32FD" w:rsidP="00B722EF">
      <w:r>
        <w:t>To split your screen, you will need to con</w:t>
      </w:r>
      <w:r w:rsidR="00FE5327">
        <w:t xml:space="preserve">figure each window independently.  </w:t>
      </w:r>
    </w:p>
    <w:p w14:paraId="67BFB428" w14:textId="5B8189D5" w:rsidR="00CC5F41" w:rsidRDefault="00CC5F41" w:rsidP="00B722EF">
      <w:r>
        <w:t>Click on the Zoom Meeting Presentation window.</w:t>
      </w:r>
      <w:r w:rsidR="003E161D">
        <w:t xml:space="preserve"> Place your cursor in the top of the window, </w:t>
      </w:r>
      <w:r w:rsidR="00624AC3">
        <w:t xml:space="preserve">and then, while holding the Left mouse button, drag the mouse to the right side of the screen. This should </w:t>
      </w:r>
      <w:r w:rsidR="00514C7E">
        <w:t xml:space="preserve">automatically reduce the size of the window.  You can now scale the window to the appropriate size by </w:t>
      </w:r>
      <w:r w:rsidR="00915D34">
        <w:t xml:space="preserve">moving your cursor to the edge of the application window, and once the double arrow appears, </w:t>
      </w:r>
      <w:r w:rsidR="00781A1A">
        <w:t>adjust that side of the window accordingly.  Usually adjusting left side and the bottom is sufficient.</w:t>
      </w:r>
    </w:p>
    <w:p w14:paraId="13918CFF" w14:textId="4A849EFB" w:rsidR="008101C4" w:rsidRDefault="008101C4" w:rsidP="00B722EF">
      <w:r>
        <w:t>Repeat this process for the other window(s) you wish to configure.</w:t>
      </w:r>
    </w:p>
    <w:p w14:paraId="024C45B4" w14:textId="5882EB85" w:rsidR="00271074" w:rsidRDefault="001C1DC9" w:rsidP="00B722EF">
      <w:r>
        <w:t>Clicking on the Restore Down icon</w:t>
      </w:r>
      <w:r w:rsidR="0026723B">
        <w:t xml:space="preserve"> (red arrow) will restore the window to full screen.</w:t>
      </w:r>
      <w:r w:rsidR="00F777B9">
        <w:t xml:space="preserve">  Clicking the icon in full screen mode will convert it back to the configured half screen as well.</w:t>
      </w:r>
    </w:p>
    <w:p w14:paraId="745FFA68" w14:textId="790D0E0B" w:rsidR="00271074" w:rsidRPr="00280E76" w:rsidRDefault="0026723B" w:rsidP="00B722EF">
      <w:r w:rsidRPr="0026723B">
        <w:rPr>
          <w:noProof/>
        </w:rPr>
        <w:drawing>
          <wp:inline distT="0" distB="0" distL="0" distR="0" wp14:anchorId="04E0C5F1" wp14:editId="50602795">
            <wp:extent cx="5943600" cy="898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898525"/>
                    </a:xfrm>
                    <a:prstGeom prst="rect">
                      <a:avLst/>
                    </a:prstGeom>
                  </pic:spPr>
                </pic:pic>
              </a:graphicData>
            </a:graphic>
          </wp:inline>
        </w:drawing>
      </w:r>
    </w:p>
    <w:sectPr w:rsidR="00271074" w:rsidRPr="00280E76" w:rsidSect="00EC02DB">
      <w:headerReference w:type="default" r:id="rId21"/>
      <w:footerReference w:type="default" r:id="rId22"/>
      <w:pgSz w:w="12240" w:h="15840"/>
      <w:pgMar w:top="720" w:right="1440" w:bottom="540" w:left="144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1D093" w14:textId="77777777" w:rsidR="006D3854" w:rsidRDefault="006D3854" w:rsidP="006D3854">
      <w:pPr>
        <w:spacing w:after="0" w:line="240" w:lineRule="auto"/>
      </w:pPr>
      <w:r>
        <w:separator/>
      </w:r>
    </w:p>
  </w:endnote>
  <w:endnote w:type="continuationSeparator" w:id="0">
    <w:p w14:paraId="63C35086" w14:textId="77777777" w:rsidR="006D3854" w:rsidRDefault="006D3854" w:rsidP="006D3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8FA2" w14:textId="77777777" w:rsidR="00EC02DB" w:rsidRPr="00EC02DB" w:rsidRDefault="00EC02DB">
    <w:pPr>
      <w:pStyle w:val="Footer"/>
      <w:jc w:val="center"/>
      <w:rPr>
        <w:sz w:val="18"/>
        <w:szCs w:val="18"/>
      </w:rPr>
    </w:pPr>
    <w:r w:rsidRPr="00EC02DB">
      <w:rPr>
        <w:sz w:val="18"/>
        <w:szCs w:val="18"/>
      </w:rPr>
      <w:t xml:space="preserve">Page </w:t>
    </w:r>
    <w:r w:rsidRPr="00EC02DB">
      <w:rPr>
        <w:sz w:val="18"/>
        <w:szCs w:val="18"/>
      </w:rPr>
      <w:fldChar w:fldCharType="begin"/>
    </w:r>
    <w:r w:rsidRPr="00EC02DB">
      <w:rPr>
        <w:sz w:val="18"/>
        <w:szCs w:val="18"/>
      </w:rPr>
      <w:instrText xml:space="preserve"> PAGE  \* Arabic  \* MERGEFORMAT </w:instrText>
    </w:r>
    <w:r w:rsidRPr="00EC02DB">
      <w:rPr>
        <w:sz w:val="18"/>
        <w:szCs w:val="18"/>
      </w:rPr>
      <w:fldChar w:fldCharType="separate"/>
    </w:r>
    <w:r w:rsidRPr="00EC02DB">
      <w:rPr>
        <w:noProof/>
        <w:sz w:val="18"/>
        <w:szCs w:val="18"/>
      </w:rPr>
      <w:t>2</w:t>
    </w:r>
    <w:r w:rsidRPr="00EC02DB">
      <w:rPr>
        <w:sz w:val="18"/>
        <w:szCs w:val="18"/>
      </w:rPr>
      <w:fldChar w:fldCharType="end"/>
    </w:r>
    <w:r w:rsidRPr="00EC02DB">
      <w:rPr>
        <w:sz w:val="18"/>
        <w:szCs w:val="18"/>
      </w:rPr>
      <w:t xml:space="preserve"> of </w:t>
    </w:r>
    <w:r w:rsidRPr="00EC02DB">
      <w:rPr>
        <w:sz w:val="18"/>
        <w:szCs w:val="18"/>
      </w:rPr>
      <w:fldChar w:fldCharType="begin"/>
    </w:r>
    <w:r w:rsidRPr="00EC02DB">
      <w:rPr>
        <w:sz w:val="18"/>
        <w:szCs w:val="18"/>
      </w:rPr>
      <w:instrText xml:space="preserve"> NUMPAGES  \* Arabic  \* MERGEFORMAT </w:instrText>
    </w:r>
    <w:r w:rsidRPr="00EC02DB">
      <w:rPr>
        <w:sz w:val="18"/>
        <w:szCs w:val="18"/>
      </w:rPr>
      <w:fldChar w:fldCharType="separate"/>
    </w:r>
    <w:r w:rsidRPr="00EC02DB">
      <w:rPr>
        <w:noProof/>
        <w:sz w:val="18"/>
        <w:szCs w:val="18"/>
      </w:rPr>
      <w:t>2</w:t>
    </w:r>
    <w:r w:rsidRPr="00EC02DB">
      <w:rPr>
        <w:sz w:val="18"/>
        <w:szCs w:val="18"/>
      </w:rPr>
      <w:fldChar w:fldCharType="end"/>
    </w:r>
  </w:p>
  <w:p w14:paraId="3CE95114" w14:textId="77777777" w:rsidR="00EC02DB" w:rsidRDefault="00EC02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D3B08" w14:textId="77777777" w:rsidR="006D3854" w:rsidRDefault="006D3854" w:rsidP="006D3854">
      <w:pPr>
        <w:spacing w:after="0" w:line="240" w:lineRule="auto"/>
      </w:pPr>
      <w:r>
        <w:separator/>
      </w:r>
    </w:p>
  </w:footnote>
  <w:footnote w:type="continuationSeparator" w:id="0">
    <w:p w14:paraId="051B4045" w14:textId="77777777" w:rsidR="006D3854" w:rsidRDefault="006D3854" w:rsidP="006D38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41487" w14:textId="1DC25522" w:rsidR="006D3854" w:rsidRDefault="006D3854">
    <w:pPr>
      <w:pStyle w:val="Header"/>
    </w:pPr>
    <w:r w:rsidRPr="006D3854">
      <w:drawing>
        <wp:inline distT="0" distB="0" distL="0" distR="0" wp14:anchorId="7030838C" wp14:editId="72A714B5">
          <wp:extent cx="714375" cy="23900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40956" cy="247893"/>
                  </a:xfrm>
                  <a:prstGeom prst="rect">
                    <a:avLst/>
                  </a:prstGeom>
                </pic:spPr>
              </pic:pic>
            </a:graphicData>
          </a:graphic>
        </wp:inline>
      </w:drawing>
    </w:r>
  </w:p>
  <w:p w14:paraId="4128F896" w14:textId="77777777" w:rsidR="006D3854" w:rsidRDefault="006D38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337D96"/>
    <w:multiLevelType w:val="hybridMultilevel"/>
    <w:tmpl w:val="29F297FA"/>
    <w:lvl w:ilvl="0" w:tplc="4538EE1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4CEE0401"/>
    <w:multiLevelType w:val="hybridMultilevel"/>
    <w:tmpl w:val="93FA4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F7667D"/>
    <w:multiLevelType w:val="hybridMultilevel"/>
    <w:tmpl w:val="03621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B25348"/>
    <w:multiLevelType w:val="hybridMultilevel"/>
    <w:tmpl w:val="815067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3F7C0F"/>
    <w:multiLevelType w:val="hybridMultilevel"/>
    <w:tmpl w:val="29F297FA"/>
    <w:lvl w:ilvl="0" w:tplc="4538EE1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7EB"/>
    <w:rsid w:val="000012F1"/>
    <w:rsid w:val="0000671C"/>
    <w:rsid w:val="00050F22"/>
    <w:rsid w:val="00071B01"/>
    <w:rsid w:val="00073D47"/>
    <w:rsid w:val="000D1384"/>
    <w:rsid w:val="0011320C"/>
    <w:rsid w:val="001351E5"/>
    <w:rsid w:val="001A2C30"/>
    <w:rsid w:val="001C1DC9"/>
    <w:rsid w:val="001D1E38"/>
    <w:rsid w:val="001E34E1"/>
    <w:rsid w:val="002436CE"/>
    <w:rsid w:val="0026723B"/>
    <w:rsid w:val="00271074"/>
    <w:rsid w:val="00280E76"/>
    <w:rsid w:val="002A3FED"/>
    <w:rsid w:val="002F448F"/>
    <w:rsid w:val="003157BF"/>
    <w:rsid w:val="003B0FB4"/>
    <w:rsid w:val="003C6D33"/>
    <w:rsid w:val="003E161D"/>
    <w:rsid w:val="00404166"/>
    <w:rsid w:val="00426E59"/>
    <w:rsid w:val="00465423"/>
    <w:rsid w:val="004934CD"/>
    <w:rsid w:val="004A1A54"/>
    <w:rsid w:val="004E70EE"/>
    <w:rsid w:val="00514C7E"/>
    <w:rsid w:val="00563124"/>
    <w:rsid w:val="006077EB"/>
    <w:rsid w:val="00624AC3"/>
    <w:rsid w:val="00661687"/>
    <w:rsid w:val="00677E0F"/>
    <w:rsid w:val="006D3854"/>
    <w:rsid w:val="00781A1A"/>
    <w:rsid w:val="007B446D"/>
    <w:rsid w:val="007F442F"/>
    <w:rsid w:val="008101C4"/>
    <w:rsid w:val="0081227D"/>
    <w:rsid w:val="00837B98"/>
    <w:rsid w:val="008472C1"/>
    <w:rsid w:val="00915D34"/>
    <w:rsid w:val="00944488"/>
    <w:rsid w:val="00953CAF"/>
    <w:rsid w:val="009D0B2A"/>
    <w:rsid w:val="00A5767D"/>
    <w:rsid w:val="00A813EB"/>
    <w:rsid w:val="00AB32FD"/>
    <w:rsid w:val="00AB6E60"/>
    <w:rsid w:val="00B250E6"/>
    <w:rsid w:val="00B722EF"/>
    <w:rsid w:val="00BD1DC1"/>
    <w:rsid w:val="00BE58A1"/>
    <w:rsid w:val="00C01595"/>
    <w:rsid w:val="00C20C43"/>
    <w:rsid w:val="00C72E7B"/>
    <w:rsid w:val="00C912B7"/>
    <w:rsid w:val="00CC5F41"/>
    <w:rsid w:val="00CE0351"/>
    <w:rsid w:val="00CE2BBE"/>
    <w:rsid w:val="00D41A3E"/>
    <w:rsid w:val="00D510C1"/>
    <w:rsid w:val="00D867D9"/>
    <w:rsid w:val="00DD07DA"/>
    <w:rsid w:val="00DD1FDA"/>
    <w:rsid w:val="00E10A90"/>
    <w:rsid w:val="00E14D05"/>
    <w:rsid w:val="00EA44C4"/>
    <w:rsid w:val="00EC02DB"/>
    <w:rsid w:val="00EC54E4"/>
    <w:rsid w:val="00EF08A6"/>
    <w:rsid w:val="00F27597"/>
    <w:rsid w:val="00F328EB"/>
    <w:rsid w:val="00F33D91"/>
    <w:rsid w:val="00F777B9"/>
    <w:rsid w:val="00FE53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76616"/>
  <w15:chartTrackingRefBased/>
  <w15:docId w15:val="{8D767B1C-7327-4D75-8CC2-6B754C511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542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1E5"/>
    <w:pPr>
      <w:ind w:left="720"/>
      <w:contextualSpacing/>
    </w:pPr>
  </w:style>
  <w:style w:type="character" w:customStyle="1" w:styleId="Heading1Char">
    <w:name w:val="Heading 1 Char"/>
    <w:basedOn w:val="DefaultParagraphFont"/>
    <w:link w:val="Heading1"/>
    <w:uiPriority w:val="9"/>
    <w:rsid w:val="00465423"/>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10A90"/>
    <w:rPr>
      <w:color w:val="0563C1" w:themeColor="hyperlink"/>
      <w:u w:val="single"/>
    </w:rPr>
  </w:style>
  <w:style w:type="character" w:styleId="UnresolvedMention">
    <w:name w:val="Unresolved Mention"/>
    <w:basedOn w:val="DefaultParagraphFont"/>
    <w:uiPriority w:val="99"/>
    <w:semiHidden/>
    <w:unhideWhenUsed/>
    <w:rsid w:val="00E10A90"/>
    <w:rPr>
      <w:color w:val="605E5C"/>
      <w:shd w:val="clear" w:color="auto" w:fill="E1DFDD"/>
    </w:rPr>
  </w:style>
  <w:style w:type="paragraph" w:styleId="TOCHeading">
    <w:name w:val="TOC Heading"/>
    <w:basedOn w:val="Heading1"/>
    <w:next w:val="Normal"/>
    <w:uiPriority w:val="39"/>
    <w:unhideWhenUsed/>
    <w:qFormat/>
    <w:rsid w:val="0081227D"/>
    <w:pPr>
      <w:outlineLvl w:val="9"/>
    </w:pPr>
  </w:style>
  <w:style w:type="paragraph" w:styleId="TOC1">
    <w:name w:val="toc 1"/>
    <w:basedOn w:val="Normal"/>
    <w:next w:val="Normal"/>
    <w:autoRedefine/>
    <w:uiPriority w:val="39"/>
    <w:unhideWhenUsed/>
    <w:rsid w:val="0081227D"/>
    <w:pPr>
      <w:spacing w:after="100"/>
    </w:pPr>
  </w:style>
  <w:style w:type="paragraph" w:styleId="Header">
    <w:name w:val="header"/>
    <w:basedOn w:val="Normal"/>
    <w:link w:val="HeaderChar"/>
    <w:uiPriority w:val="99"/>
    <w:unhideWhenUsed/>
    <w:rsid w:val="006D38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3854"/>
  </w:style>
  <w:style w:type="paragraph" w:styleId="Footer">
    <w:name w:val="footer"/>
    <w:basedOn w:val="Normal"/>
    <w:link w:val="FooterChar"/>
    <w:uiPriority w:val="99"/>
    <w:unhideWhenUsed/>
    <w:rsid w:val="006D38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38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ci.my.irbmanager.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084B0-4DDE-4EC9-A862-C752ACF7B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6</Pages>
  <Words>743</Words>
  <Characters>4239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Campbell</dc:creator>
  <cp:keywords/>
  <dc:description/>
  <cp:lastModifiedBy>Brian Campbell</cp:lastModifiedBy>
  <cp:revision>77</cp:revision>
  <dcterms:created xsi:type="dcterms:W3CDTF">2022-11-15T15:13:00Z</dcterms:created>
  <dcterms:modified xsi:type="dcterms:W3CDTF">2022-11-16T15:35:00Z</dcterms:modified>
</cp:coreProperties>
</file>